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7" w:rsidRDefault="00073BCE" w:rsidP="00073BC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8C046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Использование метода активной оценки </w:t>
      </w:r>
    </w:p>
    <w:p w:rsidR="00073BCE" w:rsidRDefault="00073BCE" w:rsidP="00073BC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8C046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в контрольно-оценочной де</w:t>
      </w:r>
      <w:r w:rsidRPr="008C046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я</w:t>
      </w:r>
      <w:r w:rsidRPr="008C046C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тельности на уроках иностранного языка</w:t>
      </w:r>
    </w:p>
    <w:p w:rsidR="00FC7CEC" w:rsidRDefault="00FC7CEC" w:rsidP="00FC7CEC">
      <w:pPr>
        <w:shd w:val="clear" w:color="auto" w:fill="FFFFFF"/>
        <w:spacing w:after="0"/>
        <w:ind w:firstLine="4536"/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</w:pPr>
      <w:r w:rsidRPr="00FC7CEC"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  <w:t xml:space="preserve">Глубочайшим свойством </w:t>
      </w:r>
    </w:p>
    <w:p w:rsidR="00FC7CEC" w:rsidRPr="00FC7CEC" w:rsidRDefault="00FC7CEC" w:rsidP="00FC7CEC">
      <w:pPr>
        <w:shd w:val="clear" w:color="auto" w:fill="FFFFFF"/>
        <w:spacing w:after="0"/>
        <w:ind w:firstLine="4536"/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</w:pPr>
      <w:r w:rsidRPr="00FC7CEC"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  <w:t>человеческой натуры</w:t>
      </w:r>
    </w:p>
    <w:p w:rsidR="00FC7CEC" w:rsidRPr="00FC7CEC" w:rsidRDefault="00FC7CEC" w:rsidP="00FC7CEC">
      <w:pPr>
        <w:shd w:val="clear" w:color="auto" w:fill="FFFFFF"/>
        <w:spacing w:after="0"/>
        <w:ind w:firstLine="4536"/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</w:pPr>
      <w:r w:rsidRPr="00FC7CEC"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  <w:t>является страстное стремление людей</w:t>
      </w:r>
    </w:p>
    <w:p w:rsidR="00FC7CEC" w:rsidRPr="00FC7CEC" w:rsidRDefault="00FC7CEC" w:rsidP="00FC7CEC">
      <w:pPr>
        <w:shd w:val="clear" w:color="auto" w:fill="FFFFFF"/>
        <w:spacing w:after="0"/>
        <w:ind w:firstLine="7797"/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</w:pPr>
      <w:r w:rsidRPr="00FC7CEC">
        <w:rPr>
          <w:rFonts w:ascii="Times New Roman" w:eastAsia="Times New Roman" w:hAnsi="Times New Roman" w:cs="Times New Roman"/>
          <w:i/>
          <w:sz w:val="28"/>
          <w:szCs w:val="28"/>
          <w:lang w:val="ru-RU" w:eastAsia="be-BY"/>
        </w:rPr>
        <w:t>У. Джеймс</w:t>
      </w:r>
    </w:p>
    <w:p w:rsidR="00073BCE" w:rsidRPr="00594850" w:rsidRDefault="00073B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традиционном обучении оценка и отметка тем выше, чем ближе образов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тельный продукт ученика к заданному содержанию, способу, правилу. В технол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гичном обучении «чем больше научно и культурно значимого отличия от известного продукта удается добиться ученику, тем выше оценка результативности его образ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вания». В личностно-ориентированной модели обучения функции контроля те же, что и в первых двух моделях. Однако носителем этих функций является в первую очередь сам учащийся, поскольку он является субъектом образовательного проце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са.</w:t>
      </w:r>
    </w:p>
    <w:p w:rsidR="00073BCE" w:rsidRPr="00594850" w:rsidRDefault="00073B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Личностно-ориентированный подход в оценочной деятельности субъектов 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разовательного процесса может быть существенно усилен посредством </w:t>
      </w: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активной оценки (АО).</w:t>
      </w:r>
    </w:p>
    <w:p w:rsidR="00F024CE" w:rsidRPr="00594850" w:rsidRDefault="00F024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Активную оценку можно определить как стратегию обучения, в рамках которой учащиеся имеют возможность постоянно видеть и понимать свои успехи (и рад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ваться им),  неудачи (и устранять пробелы); овладевать процедурами оценки и взаимной оценки, управлять собственным учением; которая вовлекает родителей в </w:t>
      </w:r>
      <w:r w:rsidR="007E1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контрольно-оценочную деятельность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Польские педагоги сформулировали правила организации обучения с акти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E1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ной оценкой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024CE" w:rsidRPr="00594850" w:rsidRDefault="00F024CE" w:rsidP="008C046C">
      <w:pPr>
        <w:spacing w:after="0"/>
        <w:ind w:left="851" w:right="-284" w:hanging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F71DCC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При планировании урока Я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всегда определяю критерии оценки его 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зультативности.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        Я всегда знакомлю учащихся с этими критериями.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        Я даю учащимся возможность обратной связи.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        Я учу учащихся ответственности за их учение.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        Я предоставляю учащимся возможность оценки и самооценки.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        Я оцениваю работу учащихся только после их самооценки.</w:t>
      </w:r>
    </w:p>
    <w:p w:rsidR="00F024CE" w:rsidRPr="00594850" w:rsidRDefault="00F024CE" w:rsidP="008C046C">
      <w:pPr>
        <w:spacing w:after="0"/>
        <w:ind w:left="851" w:right="-284" w:hanging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        Я даю учащимся возможность улучшить свою работу и показываю им, как это можно сделать.</w:t>
      </w:r>
    </w:p>
    <w:p w:rsidR="00F024CE" w:rsidRPr="00594850" w:rsidRDefault="00F024CE" w:rsidP="008C046C">
      <w:pPr>
        <w:spacing w:after="0"/>
        <w:ind w:left="851" w:right="-284" w:hanging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        Я 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верю</w:t>
      </w:r>
      <w:proofErr w:type="gram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возможности учащихся и демонстрирую им мои большие ож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дания.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        Я получаю от учащихся информацию о том, хорошо ли я их обучаю.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      Я сообщаю родителям о прогрессе его ребенка, вооружаю  их критери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 оценки.</w:t>
      </w:r>
    </w:p>
    <w:p w:rsidR="00F024CE" w:rsidRPr="00594850" w:rsidRDefault="00F024CE" w:rsidP="00F024CE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      Я создаю атмосферу сотрудничества, а не соревнования.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АО </w:t>
      </w:r>
      <w:proofErr w:type="gramStart"/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необходима</w:t>
      </w:r>
      <w:proofErr w:type="gramEnd"/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чтобы:</w:t>
      </w:r>
    </w:p>
    <w:p w:rsidR="00073BCE" w:rsidRPr="00594850" w:rsidRDefault="00073BCE" w:rsidP="002F0064">
      <w:pPr>
        <w:numPr>
          <w:ilvl w:val="0"/>
          <w:numId w:val="1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 получали большую отдачу от процесса обучения;</w:t>
      </w:r>
    </w:p>
    <w:p w:rsidR="00073BCE" w:rsidRPr="00594850" w:rsidRDefault="00073BCE" w:rsidP="002F0064">
      <w:pPr>
        <w:numPr>
          <w:ilvl w:val="0"/>
          <w:numId w:val="1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вместо конкуренции на урок пришло сотрудничество;</w:t>
      </w:r>
    </w:p>
    <w:p w:rsidR="00073BCE" w:rsidRPr="00594850" w:rsidRDefault="00073BCE" w:rsidP="002F0064">
      <w:pPr>
        <w:numPr>
          <w:ilvl w:val="0"/>
          <w:numId w:val="1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индивидуализация стала фактом, а не только желанием;</w:t>
      </w:r>
    </w:p>
    <w:p w:rsidR="00073BCE" w:rsidRPr="00594850" w:rsidRDefault="00073BCE" w:rsidP="002F0064">
      <w:pPr>
        <w:numPr>
          <w:ilvl w:val="0"/>
          <w:numId w:val="1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ученики работали более эффективно и осознанно;</w:t>
      </w:r>
    </w:p>
    <w:p w:rsidR="00073BCE" w:rsidRPr="00594850" w:rsidRDefault="00073BCE" w:rsidP="002F0064">
      <w:pPr>
        <w:numPr>
          <w:ilvl w:val="0"/>
          <w:numId w:val="1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родители поддерживали процесс обучения.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Ид</w:t>
      </w:r>
      <w:proofErr w:type="gramStart"/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еи  АО</w:t>
      </w:r>
      <w:proofErr w:type="gramEnd"/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заинтересованность  помогает обучению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к ученикам служат стимулом к знаниям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ученики несут ответственность за собственное обучение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-ученик полноправный участник процесса обучения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 получает подробную 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</w:t>
      </w:r>
      <w:proofErr w:type="gram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свои учебные успехи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взаимопомощь между учениками помогает обучению</w:t>
      </w:r>
    </w:p>
    <w:p w:rsidR="00073BCE" w:rsidRPr="00594850" w:rsidRDefault="00073BCE" w:rsidP="002F0064">
      <w:pPr>
        <w:numPr>
          <w:ilvl w:val="0"/>
          <w:numId w:val="2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ученик сам планирует своё обучение.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Элементы АО: 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Ключевые вопросы 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Техника задавания вопросов и реагирование на ответы учащихся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Доведение до учеников целей урока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Определение критериев достижения цели - «НА-ШТО-БУ-З-У»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Обратная информация от учителя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Взаимооценка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обратная информация от другого ученика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Самооценка</w:t>
      </w:r>
    </w:p>
    <w:p w:rsidR="00073BCE" w:rsidRPr="00594850" w:rsidRDefault="00073BCE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Познакомимся подробнее с основными элементами АО:</w:t>
      </w:r>
    </w:p>
    <w:p w:rsidR="00073BCE" w:rsidRPr="00594850" w:rsidRDefault="00073B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Первый элемент</w:t>
      </w: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– ключевые вопросы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Мы с удовольствием учимся тому, что нас интересует, что нас интригует, что необходимо для достижения цели. Мы стр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мимся понять и запомнить то, что нам интересно. Ключевые вопросы – это именно такой элемент АО. Не каждый вопрос можно назвать ключевым. На уроке мы обы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задаём много вопросов, чтобы проверить знания учащихся, стимулировать ра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суждение, привлечь внимание к материалу, вызвать дискуссию. Ключевые вопросы отличаются тем, что одновременно выполняют несколько функций:</w:t>
      </w:r>
    </w:p>
    <w:p w:rsidR="00073BCE" w:rsidRPr="00594850" w:rsidRDefault="00073BCE" w:rsidP="002F0064">
      <w:pPr>
        <w:numPr>
          <w:ilvl w:val="0"/>
          <w:numId w:val="3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пробуждают интерес</w:t>
      </w:r>
    </w:p>
    <w:p w:rsidR="00073BCE" w:rsidRPr="00594850" w:rsidRDefault="00073BCE" w:rsidP="002F0064">
      <w:pPr>
        <w:numPr>
          <w:ilvl w:val="0"/>
          <w:numId w:val="3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подстёгивают к размышлению</w:t>
      </w:r>
    </w:p>
    <w:p w:rsidR="00073BCE" w:rsidRPr="00594850" w:rsidRDefault="00073BCE" w:rsidP="002F0064">
      <w:pPr>
        <w:numPr>
          <w:ilvl w:val="0"/>
          <w:numId w:val="3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втягивают и мотивируют</w:t>
      </w:r>
    </w:p>
    <w:p w:rsidR="00073BCE" w:rsidRPr="00594850" w:rsidRDefault="00073BCE" w:rsidP="002F0064">
      <w:pPr>
        <w:numPr>
          <w:ilvl w:val="0"/>
          <w:numId w:val="3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плотно 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связаны</w:t>
      </w:r>
      <w:proofErr w:type="gram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целью урока или даже с серией занятий</w:t>
      </w:r>
    </w:p>
    <w:p w:rsidR="00073BCE" w:rsidRPr="00594850" w:rsidRDefault="00073BCE" w:rsidP="002F0064">
      <w:pPr>
        <w:numPr>
          <w:ilvl w:val="0"/>
          <w:numId w:val="3"/>
        </w:num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ускоряют достижение целей урока </w:t>
      </w:r>
    </w:p>
    <w:p w:rsidR="00073BCE" w:rsidRPr="00594850" w:rsidRDefault="00073B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Когда учитель ставит ключевой вопрос, он тем самым дает обещание, что ответ будет найден на данном уроке или на одном из последующих занятий. Возможен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вариант, когда учащиеся индивидуально или в парах сами обдумывают тему урока, и предлагают ключевой вопрос.</w:t>
      </w:r>
    </w:p>
    <w:p w:rsidR="00073BCE" w:rsidRPr="00594850" w:rsidRDefault="00073BCE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отметить, что ключевые вопросы не обязательно должны иметь черты вопроса.  Это может быть проблема, гипотеза, загадка, тезис, ситуация, рис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нок или снимок, коллаж и даже поведение учителя.</w:t>
      </w:r>
    </w:p>
    <w:p w:rsidR="002F0064" w:rsidRPr="00594850" w:rsidRDefault="002F0064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Например:</w:t>
      </w:r>
    </w:p>
    <w:p w:rsidR="007F2692" w:rsidRPr="008C046C" w:rsidRDefault="007F2692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6/7 класс Тема «Достопримечательности Беларуси». Вопрос: «Стоит ли ин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странным туристам посещать Беларусь»</w:t>
      </w:r>
    </w:p>
    <w:p w:rsidR="007F2692" w:rsidRPr="008C046C" w:rsidRDefault="007F2692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8 класс Тема «Праздники». Вопрос</w:t>
      </w:r>
      <w:proofErr w:type="gramStart"/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:</w:t>
      </w:r>
      <w:proofErr w:type="gramEnd"/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«Совпадают ли праздники Великобритании и Беларуси»</w:t>
      </w:r>
    </w:p>
    <w:p w:rsidR="007F2692" w:rsidRPr="008C046C" w:rsidRDefault="007F2692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11 класс Тема «Загрязнение окружающей среды» Вопрос: «Какая страна в м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 является наиболее загрязнённой / чистой»</w:t>
      </w:r>
    </w:p>
    <w:p w:rsidR="00FA393A" w:rsidRPr="007E1FE7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Следующий элемент АО - </w:t>
      </w:r>
      <w:r w:rsidRPr="007E1F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техника задавания вопросов и реагирование на о</w:t>
      </w:r>
      <w:r w:rsidRPr="007E1F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</w:t>
      </w:r>
      <w:r w:rsidRPr="007E1F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</w:t>
      </w:r>
      <w:r w:rsidR="007E1FE7" w:rsidRPr="007E1F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ты учащихся.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Рассмотрим 4 аспекта.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Первый – 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время на обдумывание ответа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Исследования показали, что учителя ждут ответа от ученика 0,9 секунды. Это кажется невероятным, но…. Чаще всего мы задаём вопросы таким образом: «Ваня, где живут пингвины?» или (по тексту) «К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кие книги любит Лиз?» - и надеемся, что Ваня ответит сразу же. Что происходит в этой ситуации с группой  и Ваней? Когда Ваня не имеет проблем с учёбой и дост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точно смелый, он отвечает. Остальные ученики, зная, что Ваня ответит, не станут даже задумываться над ответом. Если же Ваня – не смелый, не знает ответа, то с той минуты, как он услышал своё имя, он чувствует страх и беспокойство, сосредотач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вается на том, сможет ли он ответить, продумывает, ЧТО хочет  услышать учитель и КАК отреагирует класс, если он ошибётся. Такая постановка вопросов не помогает ни обучению, ни мышлению. Предложенная в АО тактика задавания вопросов оп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рается на то, чтобы сначала задать вопрос, потом оставить время на раздумье (вр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мени оставлять соизмеримо вопросу) и только тогда выбрать ученика, который должен дать ответ.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Второй аспект, связанный с вопросами в АО – введение 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принципа </w:t>
      </w:r>
      <w:proofErr w:type="spellStart"/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неподним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ния</w:t>
      </w:r>
      <w:proofErr w:type="spellEnd"/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руки.</w:t>
      </w:r>
      <w:r w:rsidRPr="007E1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Чаще всего на уроке работают активные дети, а скромные сидят. Принцип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неподнимания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руки рекомендует учителю </w:t>
      </w:r>
      <w:r w:rsidR="002B2631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подготовить листочки с именами учащи</w:t>
      </w:r>
      <w:r w:rsidR="002B2631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2B2631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и вытягивать их по истечении времени, отведённого на вопрос. Это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помогает учителю лучше контролировать, насколько равномерно он опрашивает всех учен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ков. 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Здесь ещё можно добавить, что когда учитель вытягивает имя отвечающего – это вносит в урок элемент лотереи – игры и улучшает атмосферу на уроке, сделает её более непринужденной и благоприятной для обучения.</w:t>
      </w:r>
      <w:proofErr w:type="gramEnd"/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Третий аспект – 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реакция на ошибку ученика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Ясно, что услышав ошибку, мы расстроены. У нас возникают мысли, что он меня плохо слушал, был невнимател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ным или другая мысль – я плохо объяснил материал. А ведь на самом деле ошибок не допускает тот, кто ничего не делает! Ошибочный ответ ученика свидетельствует о том, что он имеет проблему по данной теме или же наши объяснения были нед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статочными или непонятными. Однако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учитель имеет право на ошибку. Все уч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ники разные и один способ объяснения может подходить к одним ученикам, но не подходить к другим. В АО учитель должен спокойно исправить ученика. А его неправильный ответ можно вынести на ключевой вопрос следующего урока, если он связан с изучением дальнейшего материала.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четвёртый аспект вопросов в АО наиболее благоприятный для обучения – </w:t>
      </w:r>
      <w:r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поиск ответа в парах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Пары лучше подбирать сильный – слабый. Тогда они смогут выбрать правильный ответ или если слабый не знал, то сильный его научит и даст возможность ответа ему. Таким образом, можно сделать вывод:  В АО есть опред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лённая последовательность задавания вопросов. 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Вопрос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Время на обдумывание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Выбор ученика, который будет отвечать</w:t>
      </w:r>
    </w:p>
    <w:p w:rsidR="00FA393A" w:rsidRPr="00594850" w:rsidRDefault="002B2631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Ошибки, связанные</w:t>
      </w:r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задаванием вопросов: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Не конкретная формулировка вопросов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Учитель задает однотипные вопросы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Учитель не может прокомментировать ошибочные ответы учащихся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Учитель задает вопросы только для узкой группы сильнейших учащихся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Учитель не дает учащимся времени на обдумывание ответа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Учитель сам отвечает на поставленный вопрос, чтобы продемонстрир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вать правильный ответ</w:t>
      </w:r>
    </w:p>
    <w:p w:rsidR="00FA393A" w:rsidRPr="00594850" w:rsidRDefault="00FA393A" w:rsidP="00FA393A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Следующий элемент АО - </w:t>
      </w: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доведение до учеников целей урока</w:t>
      </w:r>
      <w:r w:rsidR="008C04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сказал Сенека: 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ты не знаешь, куда плывешь, ни один ветер не будет для тебя попутным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Во-первых, для того чтобы включить учащихся в оценочную деятел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ность, чтобы ученики определенно знали, что они будут усваивать, что будет пров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ряться, чему они научились, а чему пока нет, чтобы учащимся и учителю было ясно, над чем работать дальше, необходимо в цели определять предполагаемые результ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– перечень умений и знаний, которыми планируется к окончанию урока будут владеть ученики.</w:t>
      </w:r>
      <w:proofErr w:type="gramEnd"/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Во-вторых, цель должна быть доведена до учащихся на понятном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ступном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них языке (или вовлечение учеников в самоопределение на личный вполне конкретный результат)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 должна быть: конкретная, измеримая, достижимая, реалистичная, огран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ченная во времени. </w:t>
      </w:r>
    </w:p>
    <w:p w:rsidR="00FA393A" w:rsidRPr="00594850" w:rsidRDefault="00FA393A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Повторить, ознакомить, сформировать – это план действий учителя, а не цели для учащихся, на таком уроке учитель ориентирован на себя, а то насколько матер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 будет усвоен учащимися,  его не волнует. Цель учащимся должна быть предста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лена или «выращена» вместе с ними.</w:t>
      </w:r>
    </w:p>
    <w:p w:rsidR="00FA393A" w:rsidRPr="00594850" w:rsidRDefault="000747F2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Т.о</w:t>
      </w:r>
      <w:proofErr w:type="spellEnd"/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триединая цель остается, но на уроке она не озвучивается.</w:t>
      </w:r>
      <w:proofErr w:type="gramEnd"/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Цель должна н</w:t>
      </w:r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сить диагностический характер, желательно, чтобы она была записана на доске, чтобы можно было в течение урока оценить, что мы уже знаем и </w:t>
      </w:r>
      <w:proofErr w:type="gramStart"/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умеем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над чем</w:t>
      </w:r>
      <w:proofErr w:type="gramEnd"/>
      <w:r w:rsidR="00FA393A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будем работать дальше. </w:t>
      </w:r>
    </w:p>
    <w:p w:rsidR="002F0064" w:rsidRPr="00594850" w:rsidRDefault="002B2631" w:rsidP="002F0064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Например:</w:t>
      </w:r>
    </w:p>
    <w:p w:rsidR="002B2631" w:rsidRPr="008C046C" w:rsidRDefault="002B2631" w:rsidP="000747F2">
      <w:pPr>
        <w:spacing w:after="0"/>
        <w:ind w:left="142" w:right="-284" w:hanging="142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 рассказать / описать своего домашнего питомца</w:t>
      </w:r>
      <w:r w:rsidR="000747F2"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(количество предложений указывается в соответствии с требованиями Программы);</w:t>
      </w:r>
    </w:p>
    <w:p w:rsidR="000747F2" w:rsidRPr="008C046C" w:rsidRDefault="000747F2" w:rsidP="000747F2">
      <w:pPr>
        <w:spacing w:after="0"/>
        <w:ind w:left="142" w:right="-284" w:hanging="142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gramStart"/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объяснить</w:t>
      </w:r>
      <w:proofErr w:type="gramEnd"/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почему этот человек является твоим лучшим другом;</w:t>
      </w:r>
    </w:p>
    <w:p w:rsidR="000747F2" w:rsidRPr="008C046C" w:rsidRDefault="000747F2" w:rsidP="000747F2">
      <w:pPr>
        <w:spacing w:after="0"/>
        <w:ind w:left="142" w:right="-284" w:hanging="142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разработать туристический маршрут по родному городу / Беларуси </w:t>
      </w:r>
      <w:r w:rsidR="00511792"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/ стране изучаемого языка;</w:t>
      </w:r>
    </w:p>
    <w:p w:rsidR="00511792" w:rsidRPr="008C046C" w:rsidRDefault="00511792" w:rsidP="000747F2">
      <w:pPr>
        <w:spacing w:after="0"/>
        <w:ind w:left="142" w:right="-284" w:hanging="142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 доказать, что знание иностранного необходимо современному успешному ч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</w:t>
      </w:r>
      <w:r w:rsidRPr="008C04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ловеку и т.д.</w:t>
      </w:r>
    </w:p>
    <w:p w:rsidR="001009BB" w:rsidRPr="00594850" w:rsidRDefault="001009BB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Наиважнейшим элементом АО, который непрерывно связан с целями и </w:t>
      </w:r>
      <w:proofErr w:type="gram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вывает мостик к обратной информации является</w:t>
      </w:r>
      <w:proofErr w:type="gram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критерии достижения цели, так называемый «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Эти критерии выявляют, была ли и насколько достигнута цель. </w:t>
      </w:r>
    </w:p>
    <w:p w:rsidR="00BE6EA6" w:rsidRPr="00594850" w:rsidRDefault="00BE6EA6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оценке деятельности учащихся и ее результатов  учителя критерии успеха, критерии успешного выполнения заданий, критерии продуктивной работы на уроке и при выполнении домашних заданий, свои ожидания от учеников  иногда называют одним словом – акронимом “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(па-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беларуску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на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што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буду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звяртаць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 “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является мощным инструментом обратной связи, который обеспечивает у учащихся  высокий уровень учебной мотивации, делает “правила игры” определенными,  содержание контроля открытым, а не засекреченным.</w:t>
      </w:r>
    </w:p>
    <w:p w:rsidR="001E3086" w:rsidRPr="00594850" w:rsidRDefault="001E3086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Самим учителем или учащимися (учителем совместно с учащимися) определ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ется, на что следует обращать внимание, что оценивать  в процессе работы и по ее завершении. Это те моменты в уроке, на которые ученик должен обратить особое внимание для достижения цели.</w:t>
      </w:r>
    </w:p>
    <w:p w:rsidR="001E3086" w:rsidRPr="00594850" w:rsidRDefault="001E3086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Озвучивание, демонстрация или выработка критериев происходит сразу после объявления темы и цели занятия, в начале  изучения большой темы, при предъявл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нии домашнего задания и т.п. Список критериев может быть написан на доске или получен на листочке  бумаги каждым учащимся. Их ученики вклеивают в тетрадь, и родители дома могут проконтролировать, как ребёнок усвоил материал. Нужно отметить, что родители  вместо того, чтобы спрашивать «Что ты сегодня получил?» при работе с АО задают другой вопрос «Чему ты сегодня научился?» или «Про что новое узнал?».</w:t>
      </w:r>
    </w:p>
    <w:p w:rsidR="001E3086" w:rsidRPr="00594850" w:rsidRDefault="00BE6EA6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“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в отношении работы учеников в группе может быть, например, таким. Учитель говорит, что  при выполнении детьми 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того или иного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  он будет обращать внимание на следующее: как много новых слов / фактов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предлож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ний употребили учащиеся,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распредели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роли (родители, дети, психолог, пре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ставители нескольких профессий Ролевая игра «Кем быть?»); следовали ли требов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ниям к выполнению ролевых функций; все ли были активны; насколько 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разнообра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1E3086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ные и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убедительные аргументы они привели в пользу своего решения и  др. Прим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нение “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обеспечивает  усиление обучающих целей и ускоряет их д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стижение, побуждает учащихся к поиску ответов на вопросы,  мотивирует их на деятельность, на собственные суждения и их обоснования. </w:t>
      </w:r>
    </w:p>
    <w:p w:rsidR="00F4221B" w:rsidRPr="00594850" w:rsidRDefault="00F71DCC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 Активной оценки реализуется на основе обеспечения </w:t>
      </w:r>
      <w:r w:rsidRPr="005948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обратной связи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(ОС). 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братная связь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отзыв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относительно выполненной работы, ком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ментарии в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устной или письменной форме (ЧТО </w:t>
      </w:r>
      <w:proofErr w:type="spellStart"/>
      <w:r w:rsidR="007E1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СДЕЛАНОхорошо</w:t>
      </w:r>
      <w:proofErr w:type="spellEnd"/>
      <w:r w:rsidR="007E1F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ЧТО и КАК МОЖНО ІСПРАВІТЬ</w:t>
      </w:r>
      <w:r w:rsidR="008E4A09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При оценивании работ в АО, ошибки не исправляются, а подчёркив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ются и ребёнку даётся время на их исправление и осознание. Замечания могут быть приняты или аргументировано опровергнуты. Отметки выставляются в конце из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F4221B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чения каждого раздела. </w:t>
      </w:r>
    </w:p>
    <w:p w:rsidR="00F4221B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</w:t>
      </w:r>
      <w:r w:rsidR="00594850"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мини-тест (8-10 предложений)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на контроль употребления 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време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ных 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форм глагола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</w:t>
      </w:r>
      <w:r w:rsidR="007E1FE7"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</w:t>
      </w:r>
      <w:r w:rsidR="007E1FE7" w:rsidRP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E1F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Continuous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Tense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6E06A2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</w:p>
    <w:p w:rsidR="006E06A2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прочитай</w:t>
      </w:r>
      <w:proofErr w:type="gram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/ повтори правило на стр. …(схему в словарике)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;</w:t>
      </w:r>
    </w:p>
    <w:p w:rsidR="006E06A2" w:rsidRPr="00594850" w:rsidRDefault="006E06A2" w:rsidP="008E79CD">
      <w:pPr>
        <w:spacing w:after="0"/>
        <w:ind w:left="142" w:right="-284" w:hanging="142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 заполни пропуски формами глагола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am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/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/ </w:t>
      </w:r>
      <w:r w:rsidR="008E7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</w:t>
      </w:r>
      <w:r w:rsidR="008E79CD" w:rsidRPr="008E79C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(не пользуясь правилом / сх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мой);</w:t>
      </w:r>
    </w:p>
    <w:p w:rsidR="006E06A2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проверь 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работу, консультируясь с 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правил</w:t>
      </w:r>
      <w:r w:rsidR="00405045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ом (схемой);</w:t>
      </w:r>
    </w:p>
    <w:p w:rsidR="00405045" w:rsidRPr="008E79CD" w:rsidRDefault="00405045" w:rsidP="00405045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Стратегия активной оценки предлагает использование такой схемы оценив</w:t>
      </w:r>
      <w:r w:rsidRPr="008E79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E79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ния:</w:t>
      </w:r>
    </w:p>
    <w:p w:rsidR="00405045" w:rsidRPr="00594850" w:rsidRDefault="00405045" w:rsidP="00405045">
      <w:pPr>
        <w:spacing w:after="0"/>
        <w:ind w:left="426" w:right="-284" w:hanging="426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E79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«+»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положительное</w:t>
      </w:r>
      <w:proofErr w:type="gram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деятельности. 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(Мне было приятно читать твою р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боту.</w:t>
      </w:r>
      <w:proofErr w:type="gram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Ты выполни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л(</w:t>
      </w:r>
      <w:proofErr w:type="gram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а) тест хорошо. 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Ты знаешь правило).</w:t>
      </w:r>
      <w:proofErr w:type="gramEnd"/>
    </w:p>
    <w:p w:rsidR="00405045" w:rsidRPr="00594850" w:rsidRDefault="00405045" w:rsidP="008E79CD">
      <w:pPr>
        <w:spacing w:after="0"/>
        <w:ind w:left="567" w:right="-284" w:hanging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E79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«–»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«слабые места» в деятельности. (Ты допусти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л(</w:t>
      </w:r>
      <w:proofErr w:type="gramEnd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а)несколько ошибок. </w:t>
      </w:r>
      <w:proofErr w:type="gramStart"/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Можно указать конкретные предложения / абзацы с ошибками).</w:t>
      </w:r>
      <w:proofErr w:type="gramEnd"/>
    </w:p>
    <w:p w:rsidR="00405045" w:rsidRPr="00594850" w:rsidRDefault="00405045" w:rsidP="008E79CD">
      <w:pPr>
        <w:spacing w:after="0"/>
        <w:ind w:left="567" w:right="-284" w:hanging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E79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 ↑  »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совет, как устранить проблемы, например какой учебник можно и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пользовать, карточка с дополнительными заданиями. Перечитай правило.</w:t>
      </w:r>
    </w:p>
    <w:p w:rsidR="006E06A2" w:rsidRPr="00594850" w:rsidRDefault="00405045" w:rsidP="008E79CD">
      <w:pPr>
        <w:spacing w:after="0"/>
        <w:ind w:left="567" w:right="-284" w:hanging="567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E79C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«Δ»</w:t>
      </w:r>
      <w:r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на что необходимо обратить внимание</w:t>
      </w:r>
      <w:r w:rsidR="00CA4449" w:rsidRPr="0059485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 Найди подлежащие, исправь ошибки и снова сдай работу.</w:t>
      </w:r>
    </w:p>
    <w:p w:rsidR="008E4A09" w:rsidRPr="00594850" w:rsidRDefault="008E4A09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Обратную связь не обязательно должен делать учитель. Её автором может стать и другой ученик. Задача учителя - подготовить класс к использованию </w:t>
      </w:r>
      <w:proofErr w:type="spellStart"/>
      <w:r w:rsidRPr="008E79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взаимооце</w:t>
      </w:r>
      <w:r w:rsidRPr="008E79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r w:rsidRPr="008E79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</w:t>
      </w:r>
      <w:proofErr w:type="spellEnd"/>
      <w:r w:rsidRPr="008E79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Ученики должны знать принципы обратной связи и помнить, что проговаривая её, они обращаются к критериям успеха («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»). Детей необходимо учить, как правильно осуществлять 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взаимооценку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Мы должны помнить, что обратная связь - не оценка учащегося, а оценка очередных результатов его работы.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E79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Взаимооценка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происходит по сл</w:t>
      </w:r>
      <w:bookmarkStart w:id="0" w:name="_GoBack"/>
      <w:bookmarkEnd w:id="0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едующим принципам: 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мы критикуем не личность, а только её работу;</w:t>
      </w:r>
    </w:p>
    <w:p w:rsidR="00594850" w:rsidRPr="00594850" w:rsidRDefault="00594850" w:rsidP="008C046C">
      <w:pPr>
        <w:spacing w:after="0"/>
        <w:ind w:left="709" w:right="-284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мы руководствуемся критериями «</w:t>
      </w:r>
      <w:proofErr w:type="spellStart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наштобузу</w:t>
      </w:r>
      <w:proofErr w:type="spellEnd"/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а не своим видением пр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блемы;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мы уважаем личность;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мы пытаемся понять другого человека;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мы культурно высказываем свои замечания</w:t>
      </w:r>
    </w:p>
    <w:p w:rsidR="00594850" w:rsidRPr="00594850" w:rsidRDefault="00594850" w:rsidP="008C046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ещё один человек может дать ребёнку обратную информацию. Это он сам! </w:t>
      </w:r>
      <w:r w:rsidRPr="00FC7C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Самооценка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базируется на том, что ученик с помощью образца или учителя пров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ряет свою работу, а затем оценивает, что он усвоил, а где есть проблемы. Самооце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 это результат самопроверки. Если ребёнок отлично умеет себя оценить, то он не боится подойти к учителю с просьбой, чтобы тот предложил дополнительный мат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риал для усвоения проблем</w:t>
      </w:r>
      <w:r w:rsidR="008C0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ной для ребёнка темы. </w:t>
      </w:r>
      <w:r w:rsidR="008C046C" w:rsidRPr="00FC7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Самооценка</w:t>
      </w:r>
      <w:r w:rsidRPr="00FC7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обратная связь самому себе!</w:t>
      </w:r>
    </w:p>
    <w:p w:rsidR="00594850" w:rsidRPr="00594850" w:rsidRDefault="00594850" w:rsidP="00594850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Ученик:</w:t>
      </w:r>
    </w:p>
    <w:p w:rsidR="00594850" w:rsidRPr="00594850" w:rsidRDefault="00594850" w:rsidP="00594850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формулирует: «что я знаю, умею, могу!»</w:t>
      </w:r>
    </w:p>
    <w:p w:rsidR="00594850" w:rsidRPr="00594850" w:rsidRDefault="00594850" w:rsidP="00594850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определяет: « над чем я должен ещё поработать!»</w:t>
      </w:r>
    </w:p>
    <w:p w:rsidR="00594850" w:rsidRPr="00594850" w:rsidRDefault="00594850" w:rsidP="00594850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планирует: «каким образом я преодолею трудности!»</w:t>
      </w:r>
    </w:p>
    <w:p w:rsidR="00CA4449" w:rsidRPr="00594850" w:rsidRDefault="00CA4449" w:rsidP="00405045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Обратная связь может быть организована с использованием некоторых при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мов. Например,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94850" w:rsidRPr="00594850" w:rsidTr="00594850">
        <w:tc>
          <w:tcPr>
            <w:tcW w:w="3227" w:type="dxa"/>
            <w:vAlign w:val="center"/>
          </w:tcPr>
          <w:p w:rsidR="00CA4449" w:rsidRPr="00594850" w:rsidRDefault="00CA4449" w:rsidP="00C44E1E">
            <w:pPr>
              <w:pStyle w:val="20"/>
              <w:shd w:val="clear" w:color="auto" w:fill="auto"/>
              <w:spacing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594850">
              <w:rPr>
                <w:rStyle w:val="21"/>
                <w:color w:val="auto"/>
                <w:sz w:val="28"/>
                <w:szCs w:val="28"/>
              </w:rPr>
              <w:t>Субъекты</w:t>
            </w:r>
          </w:p>
        </w:tc>
        <w:tc>
          <w:tcPr>
            <w:tcW w:w="6946" w:type="dxa"/>
            <w:vAlign w:val="bottom"/>
          </w:tcPr>
          <w:p w:rsidR="00CA4449" w:rsidRPr="00594850" w:rsidRDefault="00CA4449" w:rsidP="00C44E1E">
            <w:pPr>
              <w:pStyle w:val="20"/>
              <w:shd w:val="clear" w:color="auto" w:fill="auto"/>
              <w:spacing w:line="341" w:lineRule="exact"/>
              <w:ind w:firstLine="0"/>
              <w:jc w:val="center"/>
              <w:rPr>
                <w:sz w:val="28"/>
                <w:szCs w:val="28"/>
              </w:rPr>
            </w:pPr>
            <w:r w:rsidRPr="00594850">
              <w:rPr>
                <w:rStyle w:val="21"/>
                <w:color w:val="auto"/>
                <w:sz w:val="28"/>
                <w:szCs w:val="28"/>
              </w:rPr>
              <w:t>Способы органи</w:t>
            </w:r>
            <w:r w:rsidRPr="00594850">
              <w:rPr>
                <w:rStyle w:val="21"/>
                <w:color w:val="auto"/>
                <w:sz w:val="28"/>
                <w:szCs w:val="28"/>
              </w:rPr>
              <w:softHyphen/>
              <w:t>зации</w:t>
            </w:r>
          </w:p>
        </w:tc>
      </w:tr>
      <w:tr w:rsidR="00594850" w:rsidRPr="00594850" w:rsidTr="00594850">
        <w:tc>
          <w:tcPr>
            <w:tcW w:w="3227" w:type="dxa"/>
          </w:tcPr>
          <w:p w:rsidR="002214C4" w:rsidRPr="00594850" w:rsidRDefault="002214C4" w:rsidP="00C44E1E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t>Ученик ^ учитель</w:t>
            </w:r>
          </w:p>
        </w:tc>
        <w:tc>
          <w:tcPr>
            <w:tcW w:w="6946" w:type="dxa"/>
          </w:tcPr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94850">
              <w:rPr>
                <w:b/>
                <w:i/>
                <w:sz w:val="28"/>
                <w:szCs w:val="28"/>
              </w:rPr>
              <w:t>Светофор</w:t>
            </w:r>
            <w:r w:rsidRPr="00594850">
              <w:rPr>
                <w:sz w:val="28"/>
                <w:szCs w:val="28"/>
              </w:rPr>
              <w:t xml:space="preserve">: </w:t>
            </w:r>
            <w:r w:rsidRPr="00594850">
              <w:rPr>
                <w:rStyle w:val="211pt"/>
                <w:color w:val="auto"/>
                <w:sz w:val="28"/>
                <w:szCs w:val="28"/>
              </w:rPr>
              <w:t xml:space="preserve">во </w:t>
            </w:r>
            <w:r w:rsidRPr="00594850">
              <w:rPr>
                <w:sz w:val="28"/>
                <w:szCs w:val="28"/>
              </w:rPr>
              <w:t>вре</w:t>
            </w:r>
            <w:r w:rsidRPr="00594850">
              <w:rPr>
                <w:sz w:val="28"/>
                <w:szCs w:val="28"/>
              </w:rPr>
              <w:softHyphen/>
              <w:t>мя объяснения учителем матери</w:t>
            </w:r>
            <w:r w:rsidRPr="00594850">
              <w:rPr>
                <w:sz w:val="28"/>
                <w:szCs w:val="28"/>
              </w:rPr>
              <w:softHyphen/>
              <w:t>ала, ученики сиг</w:t>
            </w:r>
            <w:r w:rsidRPr="00594850">
              <w:rPr>
                <w:sz w:val="28"/>
                <w:szCs w:val="28"/>
              </w:rPr>
              <w:softHyphen/>
              <w:t>нализируют кар</w:t>
            </w:r>
            <w:r w:rsidRPr="00594850">
              <w:rPr>
                <w:sz w:val="28"/>
                <w:szCs w:val="28"/>
              </w:rPr>
              <w:softHyphen/>
              <w:t>точками разного цвета (понимаю, знаю - зеленый цвет; сомнева</w:t>
            </w:r>
            <w:r w:rsidRPr="00594850">
              <w:rPr>
                <w:sz w:val="28"/>
                <w:szCs w:val="28"/>
              </w:rPr>
              <w:softHyphen/>
              <w:t xml:space="preserve">юсь - желтый; не знаю - красный). 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r w:rsidRPr="00594850">
              <w:rPr>
                <w:b/>
                <w:i/>
                <w:sz w:val="28"/>
                <w:szCs w:val="28"/>
              </w:rPr>
              <w:t>Итоговые вопро</w:t>
            </w:r>
            <w:r w:rsidRPr="00594850">
              <w:rPr>
                <w:b/>
                <w:i/>
                <w:sz w:val="28"/>
                <w:szCs w:val="28"/>
              </w:rPr>
              <w:softHyphen/>
              <w:t>сы.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594850">
              <w:rPr>
                <w:b/>
                <w:i/>
                <w:sz w:val="28"/>
                <w:szCs w:val="28"/>
              </w:rPr>
              <w:t>Анкетирование</w:t>
            </w:r>
            <w:r w:rsidRPr="0059485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94850">
              <w:rPr>
                <w:b/>
                <w:i/>
                <w:sz w:val="28"/>
                <w:szCs w:val="28"/>
              </w:rPr>
              <w:t>учеников.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594850">
              <w:rPr>
                <w:b/>
                <w:i/>
                <w:sz w:val="28"/>
                <w:szCs w:val="28"/>
                <w:lang w:val="ru-RU"/>
              </w:rPr>
              <w:t>Комментарий работы</w:t>
            </w:r>
            <w:proofErr w:type="gramEnd"/>
            <w:r w:rsidRPr="00594850">
              <w:rPr>
                <w:b/>
                <w:i/>
                <w:sz w:val="28"/>
                <w:szCs w:val="28"/>
                <w:lang w:val="ru-RU"/>
              </w:rPr>
              <w:t xml:space="preserve"> ученика</w:t>
            </w:r>
          </w:p>
        </w:tc>
      </w:tr>
      <w:tr w:rsidR="00594850" w:rsidRPr="00594850" w:rsidTr="00594850">
        <w:tc>
          <w:tcPr>
            <w:tcW w:w="3227" w:type="dxa"/>
          </w:tcPr>
          <w:p w:rsidR="002214C4" w:rsidRPr="00594850" w:rsidRDefault="002214C4" w:rsidP="00C44E1E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t>Ученик ^ ученик</w:t>
            </w:r>
          </w:p>
        </w:tc>
        <w:tc>
          <w:tcPr>
            <w:tcW w:w="6946" w:type="dxa"/>
            <w:vAlign w:val="bottom"/>
          </w:tcPr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r w:rsidRPr="00594850">
              <w:rPr>
                <w:b/>
                <w:i/>
                <w:sz w:val="28"/>
                <w:szCs w:val="28"/>
              </w:rPr>
              <w:t>Взаимооценка: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spacing w:line="341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94850">
              <w:rPr>
                <w:sz w:val="28"/>
                <w:szCs w:val="28"/>
              </w:rPr>
              <w:t>- устный или письменный ком</w:t>
            </w:r>
            <w:r w:rsidRPr="00594850">
              <w:rPr>
                <w:sz w:val="28"/>
                <w:szCs w:val="28"/>
              </w:rPr>
              <w:softHyphen/>
              <w:t>ментарий</w:t>
            </w:r>
            <w:r w:rsidR="00AC61C0" w:rsidRPr="00594850">
              <w:rPr>
                <w:sz w:val="28"/>
                <w:szCs w:val="28"/>
                <w:lang w:val="ru-RU"/>
              </w:rPr>
              <w:t xml:space="preserve"> во время</w:t>
            </w:r>
            <w:r w:rsidR="00AC61C0" w:rsidRPr="00594850">
              <w:rPr>
                <w:sz w:val="28"/>
                <w:szCs w:val="28"/>
              </w:rPr>
              <w:t xml:space="preserve"> работы</w:t>
            </w:r>
            <w:r w:rsidR="00AC61C0" w:rsidRPr="00594850">
              <w:rPr>
                <w:sz w:val="28"/>
                <w:szCs w:val="28"/>
                <w:lang w:val="ru-RU"/>
              </w:rPr>
              <w:t xml:space="preserve"> в </w:t>
            </w:r>
            <w:r w:rsidR="00AC61C0" w:rsidRPr="00594850">
              <w:rPr>
                <w:sz w:val="28"/>
                <w:szCs w:val="28"/>
              </w:rPr>
              <w:t>па</w:t>
            </w:r>
            <w:r w:rsidR="00AC61C0" w:rsidRPr="00594850">
              <w:rPr>
                <w:sz w:val="28"/>
                <w:szCs w:val="28"/>
              </w:rPr>
              <w:softHyphen/>
              <w:t>рах или группах</w:t>
            </w:r>
            <w:r w:rsidR="00AC61C0" w:rsidRPr="00594850">
              <w:rPr>
                <w:sz w:val="28"/>
                <w:szCs w:val="28"/>
                <w:lang w:val="ru-RU"/>
              </w:rPr>
              <w:t>.</w:t>
            </w:r>
          </w:p>
          <w:p w:rsidR="00AC61C0" w:rsidRPr="00594850" w:rsidRDefault="00AC61C0" w:rsidP="00FC7CEC">
            <w:pPr>
              <w:pStyle w:val="20"/>
              <w:shd w:val="clear" w:color="auto" w:fill="auto"/>
              <w:spacing w:line="341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94850">
              <w:rPr>
                <w:sz w:val="28"/>
                <w:szCs w:val="28"/>
                <w:lang w:val="ru-RU"/>
              </w:rPr>
              <w:t>Например:</w:t>
            </w:r>
          </w:p>
          <w:p w:rsidR="00AC61C0" w:rsidRPr="00594850" w:rsidRDefault="00AC61C0" w:rsidP="00FC7CEC">
            <w:pPr>
              <w:pStyle w:val="20"/>
              <w:shd w:val="clear" w:color="auto" w:fill="auto"/>
              <w:spacing w:line="341" w:lineRule="exact"/>
              <w:ind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594850">
              <w:rPr>
                <w:i/>
                <w:sz w:val="28"/>
                <w:szCs w:val="28"/>
                <w:lang w:val="ru-RU"/>
              </w:rPr>
              <w:t xml:space="preserve">Иван </w:t>
            </w:r>
            <w:r w:rsidR="00187E2E" w:rsidRPr="00594850">
              <w:rPr>
                <w:i/>
                <w:sz w:val="28"/>
                <w:szCs w:val="28"/>
                <w:lang w:val="ru-RU"/>
              </w:rPr>
              <w:t xml:space="preserve">(не) </w:t>
            </w:r>
            <w:r w:rsidRPr="00594850">
              <w:rPr>
                <w:i/>
                <w:sz w:val="28"/>
                <w:szCs w:val="28"/>
                <w:lang w:val="ru-RU"/>
              </w:rPr>
              <w:t xml:space="preserve">был </w:t>
            </w:r>
            <w:r w:rsidR="00187E2E" w:rsidRPr="00594850">
              <w:rPr>
                <w:i/>
                <w:sz w:val="28"/>
                <w:szCs w:val="28"/>
                <w:lang w:val="ru-RU"/>
              </w:rPr>
              <w:t xml:space="preserve">(очень) </w:t>
            </w:r>
            <w:r w:rsidRPr="00594850">
              <w:rPr>
                <w:i/>
                <w:sz w:val="28"/>
                <w:szCs w:val="28"/>
                <w:lang w:val="ru-RU"/>
              </w:rPr>
              <w:t>активен</w:t>
            </w:r>
            <w:r w:rsidR="00187E2E" w:rsidRPr="00594850">
              <w:rPr>
                <w:i/>
                <w:sz w:val="28"/>
                <w:szCs w:val="28"/>
                <w:lang w:val="ru-RU"/>
              </w:rPr>
              <w:t>. Он (не) допускал много / мало ошибок. Его речь была беглой.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t>- проверка рабо</w:t>
            </w:r>
            <w:r w:rsidRPr="00594850">
              <w:rPr>
                <w:sz w:val="28"/>
                <w:szCs w:val="28"/>
              </w:rPr>
              <w:softHyphen/>
              <w:t>ты соседа</w:t>
            </w:r>
            <w:r w:rsidRPr="00594850">
              <w:rPr>
                <w:sz w:val="28"/>
                <w:szCs w:val="28"/>
                <w:lang w:val="ru-RU"/>
              </w:rPr>
              <w:t xml:space="preserve"> по </w:t>
            </w:r>
            <w:r w:rsidRPr="00594850">
              <w:rPr>
                <w:sz w:val="28"/>
                <w:szCs w:val="28"/>
              </w:rPr>
              <w:t>пар</w:t>
            </w:r>
            <w:r w:rsidRPr="00594850">
              <w:rPr>
                <w:sz w:val="28"/>
                <w:szCs w:val="28"/>
              </w:rPr>
              <w:softHyphen/>
              <w:t>те</w:t>
            </w:r>
          </w:p>
        </w:tc>
      </w:tr>
      <w:tr w:rsidR="00594850" w:rsidRPr="00594850" w:rsidTr="00594850">
        <w:tc>
          <w:tcPr>
            <w:tcW w:w="3227" w:type="dxa"/>
          </w:tcPr>
          <w:p w:rsidR="002214C4" w:rsidRPr="00594850" w:rsidRDefault="002214C4" w:rsidP="00C44E1E">
            <w:pPr>
              <w:pStyle w:val="20"/>
              <w:shd w:val="clear" w:color="auto" w:fill="auto"/>
              <w:spacing w:line="341" w:lineRule="exact"/>
              <w:ind w:firstLine="0"/>
              <w:jc w:val="left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t>Ученик ^ самому себе</w:t>
            </w:r>
          </w:p>
        </w:tc>
        <w:tc>
          <w:tcPr>
            <w:tcW w:w="6946" w:type="dxa"/>
          </w:tcPr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94850">
              <w:rPr>
                <w:b/>
                <w:i/>
                <w:sz w:val="28"/>
                <w:szCs w:val="28"/>
              </w:rPr>
              <w:t>Самооценка</w:t>
            </w:r>
            <w:r w:rsidRPr="00594850">
              <w:rPr>
                <w:sz w:val="28"/>
                <w:szCs w:val="28"/>
              </w:rPr>
              <w:t xml:space="preserve"> во</w:t>
            </w:r>
            <w:r w:rsidRPr="00594850">
              <w:rPr>
                <w:rStyle w:val="22"/>
                <w:color w:val="auto"/>
                <w:sz w:val="28"/>
                <w:szCs w:val="28"/>
              </w:rPr>
              <w:t xml:space="preserve"> </w:t>
            </w:r>
            <w:r w:rsidRPr="00594850">
              <w:rPr>
                <w:sz w:val="28"/>
                <w:szCs w:val="28"/>
              </w:rPr>
              <w:t>время проверки собственной ра</w:t>
            </w:r>
            <w:r w:rsidRPr="00594850">
              <w:rPr>
                <w:sz w:val="28"/>
                <w:szCs w:val="28"/>
              </w:rPr>
              <w:softHyphen/>
              <w:t>боты (классной или домашней, теста или само</w:t>
            </w:r>
            <w:r w:rsidRPr="00594850">
              <w:rPr>
                <w:sz w:val="28"/>
                <w:szCs w:val="28"/>
              </w:rPr>
              <w:softHyphen/>
              <w:t>стоятельной ра</w:t>
            </w:r>
            <w:r w:rsidRPr="00594850">
              <w:rPr>
                <w:sz w:val="28"/>
                <w:szCs w:val="28"/>
              </w:rPr>
              <w:softHyphen/>
              <w:t>боты</w:t>
            </w:r>
            <w:r w:rsidR="00187E2E" w:rsidRPr="00594850">
              <w:rPr>
                <w:sz w:val="28"/>
                <w:szCs w:val="28"/>
                <w:lang w:val="ru-RU"/>
              </w:rPr>
              <w:t>.</w:t>
            </w:r>
          </w:p>
          <w:p w:rsidR="00187E2E" w:rsidRPr="00594850" w:rsidRDefault="00187E2E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594850">
              <w:rPr>
                <w:sz w:val="28"/>
                <w:szCs w:val="28"/>
                <w:lang w:val="ru-RU"/>
              </w:rPr>
              <w:t>Например:</w:t>
            </w:r>
          </w:p>
          <w:p w:rsidR="00187E2E" w:rsidRPr="00594850" w:rsidRDefault="00187E2E" w:rsidP="00FC7CEC">
            <w:pPr>
              <w:pStyle w:val="20"/>
              <w:shd w:val="clear" w:color="auto" w:fill="auto"/>
              <w:ind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594850">
              <w:rPr>
                <w:i/>
                <w:sz w:val="28"/>
                <w:szCs w:val="28"/>
                <w:lang w:val="ru-RU"/>
              </w:rPr>
              <w:t>На уроке я всё /не всё понимал.</w:t>
            </w:r>
          </w:p>
          <w:p w:rsidR="00187E2E" w:rsidRPr="00594850" w:rsidRDefault="00187E2E" w:rsidP="00FC7CEC">
            <w:pPr>
              <w:pStyle w:val="20"/>
              <w:shd w:val="clear" w:color="auto" w:fill="auto"/>
              <w:ind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594850">
              <w:rPr>
                <w:i/>
                <w:sz w:val="28"/>
                <w:szCs w:val="28"/>
                <w:lang w:val="ru-RU"/>
              </w:rPr>
              <w:t xml:space="preserve">Мне было сложно / легко / интересно вставлять слова, </w:t>
            </w:r>
            <w:r w:rsidRPr="00594850">
              <w:rPr>
                <w:i/>
                <w:sz w:val="28"/>
                <w:szCs w:val="28"/>
                <w:lang w:val="ru-RU"/>
              </w:rPr>
              <w:lastRenderedPageBreak/>
              <w:t>задавать /отвечать на вопросы и т.п.</w:t>
            </w:r>
          </w:p>
          <w:p w:rsidR="00187E2E" w:rsidRPr="00594850" w:rsidRDefault="00187E2E" w:rsidP="00FC7CEC">
            <w:pPr>
              <w:pStyle w:val="20"/>
              <w:shd w:val="clear" w:color="auto" w:fill="auto"/>
              <w:ind w:firstLine="0"/>
              <w:jc w:val="both"/>
              <w:rPr>
                <w:i/>
                <w:sz w:val="28"/>
                <w:szCs w:val="28"/>
                <w:lang w:val="ru-RU"/>
              </w:rPr>
            </w:pPr>
            <w:r w:rsidRPr="00594850">
              <w:rPr>
                <w:i/>
                <w:sz w:val="28"/>
                <w:szCs w:val="28"/>
                <w:lang w:val="ru-RU"/>
              </w:rPr>
              <w:t xml:space="preserve">Теперь я </w:t>
            </w:r>
            <w:proofErr w:type="gramStart"/>
            <w:r w:rsidRPr="00594850">
              <w:rPr>
                <w:i/>
                <w:sz w:val="28"/>
                <w:szCs w:val="28"/>
                <w:lang w:val="ru-RU"/>
              </w:rPr>
              <w:t>знаю</w:t>
            </w:r>
            <w:proofErr w:type="gramEnd"/>
            <w:r w:rsidRPr="00594850">
              <w:rPr>
                <w:i/>
                <w:sz w:val="28"/>
                <w:szCs w:val="28"/>
                <w:lang w:val="ru-RU"/>
              </w:rPr>
              <w:t xml:space="preserve"> / могу рассказать о … , что …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594850">
              <w:rPr>
                <w:b/>
                <w:i/>
                <w:sz w:val="28"/>
                <w:szCs w:val="28"/>
              </w:rPr>
              <w:t>Оценочный</w:t>
            </w:r>
            <w:r w:rsidRPr="00594850">
              <w:rPr>
                <w:b/>
                <w:i/>
                <w:sz w:val="28"/>
                <w:szCs w:val="28"/>
                <w:lang w:val="ru-RU"/>
              </w:rPr>
              <w:t xml:space="preserve"> лист</w:t>
            </w:r>
            <w:r w:rsidRPr="00594850">
              <w:rPr>
                <w:rStyle w:val="22"/>
                <w:color w:val="auto"/>
                <w:sz w:val="28"/>
                <w:szCs w:val="28"/>
              </w:rPr>
              <w:t xml:space="preserve"> (</w:t>
            </w:r>
            <w:r w:rsidR="00594850">
              <w:rPr>
                <w:sz w:val="28"/>
                <w:szCs w:val="28"/>
              </w:rPr>
              <w:t>усвоения темы на уроке, эффек</w:t>
            </w:r>
            <w:r w:rsidRPr="00594850">
              <w:rPr>
                <w:sz w:val="28"/>
                <w:szCs w:val="28"/>
              </w:rPr>
              <w:t>тив</w:t>
            </w:r>
            <w:r w:rsidR="00594850">
              <w:rPr>
                <w:sz w:val="28"/>
                <w:szCs w:val="28"/>
                <w:lang w:val="ru-RU"/>
              </w:rPr>
              <w:t xml:space="preserve">- </w:t>
            </w:r>
            <w:r w:rsidRPr="00594850">
              <w:rPr>
                <w:sz w:val="28"/>
                <w:szCs w:val="28"/>
              </w:rPr>
              <w:t>ности работы на уроке)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594850">
              <w:rPr>
                <w:b/>
                <w:i/>
                <w:sz w:val="28"/>
                <w:szCs w:val="28"/>
              </w:rPr>
              <w:t>Дневник</w:t>
            </w:r>
            <w:r w:rsidRPr="00594850">
              <w:rPr>
                <w:sz w:val="28"/>
                <w:szCs w:val="28"/>
              </w:rPr>
              <w:t xml:space="preserve"> (поэ</w:t>
            </w:r>
            <w:r w:rsidRPr="00594850">
              <w:rPr>
                <w:sz w:val="28"/>
                <w:szCs w:val="28"/>
              </w:rPr>
              <w:softHyphen/>
              <w:t>тапная оценка выполнения ин</w:t>
            </w:r>
            <w:r w:rsidRPr="00594850">
              <w:rPr>
                <w:sz w:val="28"/>
                <w:szCs w:val="28"/>
              </w:rPr>
              <w:softHyphen/>
              <w:t>дивидуального плана учеником)</w:t>
            </w:r>
          </w:p>
        </w:tc>
      </w:tr>
      <w:tr w:rsidR="00594850" w:rsidRPr="00594850" w:rsidTr="00594850">
        <w:tc>
          <w:tcPr>
            <w:tcW w:w="3227" w:type="dxa"/>
          </w:tcPr>
          <w:p w:rsidR="002214C4" w:rsidRPr="00594850" w:rsidRDefault="002214C4" w:rsidP="00C44E1E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lastRenderedPageBreak/>
              <w:t>Родители ^ уче</w:t>
            </w:r>
            <w:r w:rsidRPr="00594850">
              <w:rPr>
                <w:sz w:val="28"/>
                <w:szCs w:val="28"/>
              </w:rPr>
              <w:softHyphen/>
              <w:t>ник</w:t>
            </w:r>
          </w:p>
          <w:p w:rsidR="002214C4" w:rsidRPr="00594850" w:rsidRDefault="002214C4" w:rsidP="00C44E1E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4850">
              <w:rPr>
                <w:sz w:val="28"/>
                <w:szCs w:val="28"/>
              </w:rPr>
              <w:t>Ученик ^ родите</w:t>
            </w:r>
            <w:r w:rsidRPr="00594850">
              <w:rPr>
                <w:sz w:val="28"/>
                <w:szCs w:val="28"/>
              </w:rPr>
              <w:softHyphen/>
              <w:t xml:space="preserve">ли ученика </w:t>
            </w:r>
          </w:p>
          <w:p w:rsidR="002214C4" w:rsidRPr="00594850" w:rsidRDefault="002214C4" w:rsidP="00C44E1E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4850">
              <w:rPr>
                <w:sz w:val="28"/>
                <w:szCs w:val="28"/>
              </w:rPr>
              <w:t>Учитель ^ роди</w:t>
            </w:r>
            <w:r w:rsidRPr="00594850">
              <w:rPr>
                <w:sz w:val="28"/>
                <w:szCs w:val="28"/>
              </w:rPr>
              <w:softHyphen/>
              <w:t xml:space="preserve">тели ученика </w:t>
            </w:r>
          </w:p>
          <w:p w:rsidR="002214C4" w:rsidRPr="00594850" w:rsidRDefault="002214C4" w:rsidP="00C44E1E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</w:rPr>
              <w:t>Родители ученика ^ учитель</w:t>
            </w:r>
          </w:p>
        </w:tc>
        <w:tc>
          <w:tcPr>
            <w:tcW w:w="6946" w:type="dxa"/>
          </w:tcPr>
          <w:p w:rsidR="002214C4" w:rsidRPr="00594850" w:rsidRDefault="002214C4" w:rsidP="00FC7CEC">
            <w:pPr>
              <w:pStyle w:val="20"/>
              <w:shd w:val="clear" w:color="auto" w:fill="auto"/>
              <w:ind w:firstLine="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594850">
              <w:rPr>
                <w:b/>
                <w:i/>
                <w:sz w:val="28"/>
                <w:szCs w:val="28"/>
              </w:rPr>
              <w:t>Совместная ра</w:t>
            </w:r>
            <w:r w:rsidRPr="00594850">
              <w:rPr>
                <w:b/>
                <w:i/>
                <w:sz w:val="28"/>
                <w:szCs w:val="28"/>
              </w:rPr>
              <w:softHyphen/>
              <w:t>бота родителей, детей и учителя:</w:t>
            </w:r>
          </w:p>
          <w:p w:rsidR="002214C4" w:rsidRPr="00594850" w:rsidRDefault="002214C4" w:rsidP="00FC7CEC">
            <w:pPr>
              <w:pStyle w:val="20"/>
              <w:shd w:val="clear" w:color="auto" w:fill="auto"/>
              <w:ind w:left="177" w:hanging="142"/>
              <w:jc w:val="both"/>
              <w:rPr>
                <w:sz w:val="28"/>
                <w:szCs w:val="28"/>
              </w:rPr>
            </w:pPr>
            <w:r w:rsidRPr="00594850">
              <w:rPr>
                <w:sz w:val="28"/>
                <w:szCs w:val="28"/>
                <w:lang w:val="ru-RU"/>
              </w:rPr>
              <w:t xml:space="preserve">- во </w:t>
            </w:r>
            <w:proofErr w:type="spellStart"/>
            <w:r w:rsidRPr="00594850">
              <w:rPr>
                <w:sz w:val="28"/>
                <w:szCs w:val="28"/>
                <w:lang w:val="ru-RU"/>
              </w:rPr>
              <w:t>вр</w:t>
            </w:r>
            <w:proofErr w:type="spellEnd"/>
            <w:r w:rsidRPr="00594850">
              <w:rPr>
                <w:sz w:val="28"/>
                <w:szCs w:val="28"/>
              </w:rPr>
              <w:t>емя выпол</w:t>
            </w:r>
            <w:r w:rsidRPr="00594850">
              <w:rPr>
                <w:sz w:val="28"/>
                <w:szCs w:val="28"/>
              </w:rPr>
              <w:softHyphen/>
              <w:t>нения домашнего задания</w:t>
            </w:r>
            <w:r w:rsidRPr="00594850">
              <w:rPr>
                <w:sz w:val="28"/>
                <w:szCs w:val="28"/>
                <w:lang w:val="ru-RU"/>
              </w:rPr>
              <w:t xml:space="preserve"> по </w:t>
            </w:r>
            <w:r w:rsidRPr="00594850">
              <w:rPr>
                <w:sz w:val="28"/>
                <w:szCs w:val="28"/>
              </w:rPr>
              <w:t>ком</w:t>
            </w:r>
            <w:r w:rsidRPr="00594850">
              <w:rPr>
                <w:sz w:val="28"/>
                <w:szCs w:val="28"/>
              </w:rPr>
              <w:softHyphen/>
              <w:t>ментарию учите</w:t>
            </w:r>
            <w:r w:rsidRPr="00594850">
              <w:rPr>
                <w:sz w:val="28"/>
                <w:szCs w:val="28"/>
              </w:rPr>
              <w:softHyphen/>
              <w:t>ля;</w:t>
            </w:r>
          </w:p>
          <w:p w:rsidR="002214C4" w:rsidRPr="00594850" w:rsidRDefault="00594850" w:rsidP="00FC7CEC">
            <w:pPr>
              <w:pStyle w:val="20"/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4C4" w:rsidRPr="00594850">
              <w:rPr>
                <w:sz w:val="28"/>
                <w:szCs w:val="28"/>
              </w:rPr>
              <w:t>встреча ученик</w:t>
            </w:r>
            <w:r w:rsidR="002214C4" w:rsidRPr="00594850">
              <w:rPr>
                <w:sz w:val="28"/>
                <w:szCs w:val="28"/>
                <w:lang w:val="ru-RU"/>
              </w:rPr>
              <w:t>-</w:t>
            </w:r>
            <w:r w:rsidR="002214C4" w:rsidRPr="00594850">
              <w:rPr>
                <w:sz w:val="28"/>
                <w:szCs w:val="28"/>
              </w:rPr>
              <w:t>учител</w:t>
            </w:r>
            <w:proofErr w:type="gramStart"/>
            <w:r w:rsidR="002214C4" w:rsidRPr="00594850">
              <w:rPr>
                <w:sz w:val="28"/>
                <w:szCs w:val="28"/>
              </w:rPr>
              <w:t>ь-</w:t>
            </w:r>
            <w:proofErr w:type="gramEnd"/>
            <w:r w:rsidR="002214C4" w:rsidRPr="00594850">
              <w:rPr>
                <w:sz w:val="28"/>
                <w:szCs w:val="28"/>
              </w:rPr>
              <w:t xml:space="preserve"> роди</w:t>
            </w:r>
            <w:r w:rsidR="002214C4" w:rsidRPr="00594850">
              <w:rPr>
                <w:sz w:val="28"/>
                <w:szCs w:val="28"/>
              </w:rPr>
              <w:softHyphen/>
              <w:t>тели;</w:t>
            </w:r>
          </w:p>
          <w:p w:rsidR="002214C4" w:rsidRPr="00594850" w:rsidRDefault="00594850" w:rsidP="00FC7CEC">
            <w:pPr>
              <w:pStyle w:val="20"/>
              <w:shd w:val="clear" w:color="auto" w:fill="auto"/>
              <w:tabs>
                <w:tab w:val="left" w:pos="34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4C4" w:rsidRPr="00594850">
              <w:rPr>
                <w:sz w:val="28"/>
                <w:szCs w:val="28"/>
              </w:rPr>
              <w:t>анкетирование родителей.</w:t>
            </w:r>
          </w:p>
        </w:tc>
      </w:tr>
    </w:tbl>
    <w:p w:rsidR="00CA4449" w:rsidRPr="00594850" w:rsidRDefault="00CA4449" w:rsidP="00405045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6A2" w:rsidRPr="00594850" w:rsidRDefault="00594850" w:rsidP="00FC7CEC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Самооценка, обратная связь, коррекция должна идти пошагово на всех этапах урока.</w:t>
      </w:r>
    </w:p>
    <w:p w:rsidR="006E06A2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6A2" w:rsidRPr="00594850" w:rsidRDefault="006E06A2" w:rsidP="006E06A2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221B" w:rsidRPr="00594850" w:rsidRDefault="00F4221B" w:rsidP="00F4221B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6EA6" w:rsidRPr="00594850" w:rsidRDefault="00BE6EA6" w:rsidP="00BE6EA6">
      <w:pPr>
        <w:spacing w:after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8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073BCE" w:rsidRPr="00594850" w:rsidRDefault="00073BCE" w:rsidP="000438F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073BCE" w:rsidRPr="00594850" w:rsidRDefault="00073BCE" w:rsidP="000438F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sectPr w:rsidR="00073BCE" w:rsidRPr="00594850" w:rsidSect="008C0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B7A"/>
    <w:multiLevelType w:val="hybridMultilevel"/>
    <w:tmpl w:val="855C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81B"/>
    <w:multiLevelType w:val="hybridMultilevel"/>
    <w:tmpl w:val="F596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D3835"/>
    <w:multiLevelType w:val="hybridMultilevel"/>
    <w:tmpl w:val="179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2FB8"/>
    <w:multiLevelType w:val="multilevel"/>
    <w:tmpl w:val="E9C60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7"/>
    <w:rsid w:val="000438FD"/>
    <w:rsid w:val="00073BCE"/>
    <w:rsid w:val="000747F2"/>
    <w:rsid w:val="000B4897"/>
    <w:rsid w:val="001009BB"/>
    <w:rsid w:val="00187E2E"/>
    <w:rsid w:val="001E3086"/>
    <w:rsid w:val="002214C4"/>
    <w:rsid w:val="002B2631"/>
    <w:rsid w:val="002F0064"/>
    <w:rsid w:val="00366466"/>
    <w:rsid w:val="00405045"/>
    <w:rsid w:val="00511792"/>
    <w:rsid w:val="00594850"/>
    <w:rsid w:val="006E06A2"/>
    <w:rsid w:val="007E1FE7"/>
    <w:rsid w:val="007F2692"/>
    <w:rsid w:val="00880615"/>
    <w:rsid w:val="008C046C"/>
    <w:rsid w:val="008E4A09"/>
    <w:rsid w:val="008E79CD"/>
    <w:rsid w:val="00AC61C0"/>
    <w:rsid w:val="00BE6EA6"/>
    <w:rsid w:val="00CA4449"/>
    <w:rsid w:val="00ED6992"/>
    <w:rsid w:val="00F024CE"/>
    <w:rsid w:val="00F1682B"/>
    <w:rsid w:val="00F4221B"/>
    <w:rsid w:val="00F71DCC"/>
    <w:rsid w:val="00FA393A"/>
    <w:rsid w:val="00FB026A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A4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A44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4449"/>
    <w:pPr>
      <w:widowControl w:val="0"/>
      <w:shd w:val="clear" w:color="auto" w:fill="FFFFFF"/>
      <w:spacing w:after="0" w:line="336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"/>
    <w:rsid w:val="002214C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2214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A4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CA44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4449"/>
    <w:pPr>
      <w:widowControl w:val="0"/>
      <w:shd w:val="clear" w:color="auto" w:fill="FFFFFF"/>
      <w:spacing w:after="0" w:line="336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;Малые прописные"/>
    <w:basedOn w:val="2"/>
    <w:rsid w:val="002214C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2214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4CA9-454A-4E7E-93CA-1B89EE6B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2249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2021-02-12T19:04:00Z</dcterms:created>
  <dcterms:modified xsi:type="dcterms:W3CDTF">2021-02-13T07:24:00Z</dcterms:modified>
</cp:coreProperties>
</file>